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5D75" w14:textId="77777777" w:rsidR="00A27984" w:rsidRDefault="0096379F" w:rsidP="003F0600">
      <w:pPr>
        <w:jc w:val="both"/>
        <w:rPr>
          <w:rFonts w:eastAsia="Calibri" w:cs="Arial"/>
          <w:sz w:val="24"/>
          <w:szCs w:val="24"/>
          <w:lang w:val="es-ES"/>
        </w:rPr>
      </w:pPr>
      <w:r w:rsidRPr="0096379F">
        <w:rPr>
          <w:rFonts w:eastAsia="Calibri" w:cs="Arial"/>
          <w:b/>
          <w:sz w:val="24"/>
          <w:szCs w:val="24"/>
          <w:lang w:val="es-ES"/>
        </w:rPr>
        <w:t>DAKC EXPRESS LOGISTICS S.A.S</w:t>
      </w:r>
      <w:r w:rsidR="00A27984">
        <w:rPr>
          <w:rFonts w:eastAsia="Calibri" w:cs="Arial"/>
          <w:sz w:val="24"/>
          <w:szCs w:val="24"/>
          <w:lang w:val="es-ES"/>
        </w:rPr>
        <w:t xml:space="preserve"> </w:t>
      </w:r>
      <w:r w:rsidR="00A27984" w:rsidRPr="00A27984">
        <w:rPr>
          <w:rFonts w:eastAsia="Calibri" w:cs="Arial"/>
          <w:sz w:val="24"/>
          <w:szCs w:val="24"/>
          <w:lang w:val="es-ES"/>
        </w:rPr>
        <w:t xml:space="preserve">se encuentra comprometida con proporcionar las mejores condiciones laborales para garantizar el bienestar del personal y motivar a sus trabajadores y colaboradores de una manera idónea y dedicada con el fin de obtener los mejores resultados dentro de la organización y con miras a satisfacer a nuestros </w:t>
      </w:r>
      <w:r w:rsidR="003F0600">
        <w:rPr>
          <w:rFonts w:eastAsia="Calibri" w:cs="Arial"/>
          <w:sz w:val="24"/>
          <w:szCs w:val="24"/>
          <w:lang w:val="es-ES"/>
        </w:rPr>
        <w:t>CLIENTES</w:t>
      </w:r>
      <w:r w:rsidR="00A27984" w:rsidRPr="00A27984">
        <w:rPr>
          <w:rFonts w:eastAsia="Calibri" w:cs="Arial"/>
          <w:sz w:val="24"/>
          <w:szCs w:val="24"/>
          <w:lang w:val="es-ES"/>
        </w:rPr>
        <w:t>.</w:t>
      </w:r>
      <w:r w:rsidR="003F0600">
        <w:rPr>
          <w:rFonts w:eastAsia="Calibri" w:cs="Arial"/>
          <w:sz w:val="24"/>
          <w:szCs w:val="24"/>
          <w:lang w:val="es-ES"/>
        </w:rPr>
        <w:t xml:space="preserve"> Por tal motivo ha establecido de forma clara su posición </w:t>
      </w:r>
      <w:r w:rsidR="003F0600" w:rsidRPr="003F0600">
        <w:rPr>
          <w:rFonts w:eastAsia="Calibri" w:cs="Arial"/>
          <w:sz w:val="24"/>
          <w:szCs w:val="24"/>
          <w:lang w:val="es-ES"/>
        </w:rPr>
        <w:t>acerca del</w:t>
      </w:r>
      <w:r w:rsidR="003F0600">
        <w:rPr>
          <w:rFonts w:eastAsia="Calibri" w:cs="Arial"/>
          <w:sz w:val="24"/>
          <w:szCs w:val="24"/>
          <w:lang w:val="es-ES"/>
        </w:rPr>
        <w:t xml:space="preserve"> </w:t>
      </w:r>
      <w:r w:rsidR="003F0600" w:rsidRPr="003F0600">
        <w:rPr>
          <w:rFonts w:eastAsia="Calibri" w:cs="Arial"/>
          <w:sz w:val="24"/>
          <w:szCs w:val="24"/>
          <w:lang w:val="es-ES"/>
        </w:rPr>
        <w:t>consumo de alcohol y de cualquier tipo de sustancias farmacodependientes que afecten la capacidad de los empleados. CERO</w:t>
      </w:r>
      <w:r w:rsidR="003F0600">
        <w:rPr>
          <w:rFonts w:eastAsia="Calibri" w:cs="Arial"/>
          <w:sz w:val="24"/>
          <w:szCs w:val="24"/>
          <w:lang w:val="es-ES"/>
        </w:rPr>
        <w:t xml:space="preserve"> </w:t>
      </w:r>
      <w:r w:rsidR="003F0600" w:rsidRPr="003F0600">
        <w:rPr>
          <w:rFonts w:eastAsia="Calibri" w:cs="Arial"/>
          <w:sz w:val="24"/>
          <w:szCs w:val="24"/>
          <w:lang w:val="es-ES"/>
        </w:rPr>
        <w:t>TOLERANCIA</w:t>
      </w:r>
      <w:r w:rsidR="003F0600">
        <w:rPr>
          <w:rFonts w:eastAsia="Calibri" w:cs="Arial"/>
          <w:sz w:val="24"/>
          <w:szCs w:val="24"/>
          <w:lang w:val="es-ES"/>
        </w:rPr>
        <w:t>.</w:t>
      </w:r>
      <w:r w:rsidR="00EA27D1">
        <w:rPr>
          <w:rFonts w:eastAsia="Calibri" w:cs="Arial"/>
          <w:sz w:val="24"/>
          <w:szCs w:val="24"/>
          <w:lang w:val="es-ES"/>
        </w:rPr>
        <w:t xml:space="preserve"> </w:t>
      </w:r>
      <w:r w:rsidR="003F0600" w:rsidRPr="003F0600">
        <w:rPr>
          <w:rFonts w:eastAsia="Calibri" w:cs="Arial"/>
          <w:sz w:val="24"/>
          <w:szCs w:val="24"/>
          <w:lang w:val="es-ES"/>
        </w:rPr>
        <w:t>La posesión, uso y venta de alcohol y o sustancias psicoactivas en las</w:t>
      </w:r>
      <w:r w:rsidR="003F0600">
        <w:rPr>
          <w:rFonts w:eastAsia="Calibri" w:cs="Arial"/>
          <w:sz w:val="24"/>
          <w:szCs w:val="24"/>
          <w:lang w:val="es-ES"/>
        </w:rPr>
        <w:t xml:space="preserve"> </w:t>
      </w:r>
      <w:r w:rsidR="003F0600" w:rsidRPr="003F0600">
        <w:rPr>
          <w:rFonts w:eastAsia="Calibri" w:cs="Arial"/>
          <w:sz w:val="24"/>
          <w:szCs w:val="24"/>
          <w:lang w:val="es-ES"/>
        </w:rPr>
        <w:t xml:space="preserve">áreas de trabajo, </w:t>
      </w:r>
      <w:r>
        <w:rPr>
          <w:rFonts w:eastAsia="Calibri" w:cs="Arial"/>
          <w:sz w:val="24"/>
          <w:szCs w:val="24"/>
          <w:lang w:val="es-ES"/>
        </w:rPr>
        <w:t xml:space="preserve">y/o encontrarse </w:t>
      </w:r>
      <w:r w:rsidR="003F0600" w:rsidRPr="003F0600">
        <w:rPr>
          <w:rFonts w:eastAsia="Calibri" w:cs="Arial"/>
          <w:sz w:val="24"/>
          <w:szCs w:val="24"/>
          <w:lang w:val="es-ES"/>
        </w:rPr>
        <w:t>bajo los efectos de dichas sustancias ESTA PROHIBIDO por:</w:t>
      </w:r>
    </w:p>
    <w:p w14:paraId="49160E6C" w14:textId="77777777" w:rsidR="003F0600" w:rsidRDefault="003F0600" w:rsidP="003F0600">
      <w:pPr>
        <w:pStyle w:val="Prrafodelista"/>
        <w:numPr>
          <w:ilvl w:val="0"/>
          <w:numId w:val="1"/>
        </w:numPr>
        <w:jc w:val="both"/>
        <w:rPr>
          <w:rFonts w:eastAsia="Calibri" w:cs="Arial"/>
          <w:sz w:val="24"/>
          <w:szCs w:val="24"/>
          <w:lang w:val="es-ES"/>
        </w:rPr>
      </w:pPr>
      <w:r w:rsidRPr="003F0600">
        <w:rPr>
          <w:rFonts w:eastAsia="Calibri" w:cs="Arial"/>
          <w:sz w:val="24"/>
          <w:szCs w:val="24"/>
          <w:lang w:val="es-ES"/>
        </w:rPr>
        <w:t>Comprometer la seguridad integral de la empresa y de nuestros clientes</w:t>
      </w:r>
    </w:p>
    <w:p w14:paraId="6E34128F" w14:textId="77777777" w:rsidR="003F0600" w:rsidRDefault="003F0600" w:rsidP="003F0600">
      <w:pPr>
        <w:pStyle w:val="Prrafodelista"/>
        <w:numPr>
          <w:ilvl w:val="0"/>
          <w:numId w:val="1"/>
        </w:numPr>
        <w:jc w:val="both"/>
        <w:rPr>
          <w:rFonts w:eastAsia="Calibri" w:cs="Arial"/>
          <w:sz w:val="24"/>
          <w:szCs w:val="24"/>
          <w:lang w:val="es-ES"/>
        </w:rPr>
      </w:pPr>
      <w:r w:rsidRPr="003F0600">
        <w:rPr>
          <w:rFonts w:eastAsia="Calibri" w:cs="Arial"/>
          <w:sz w:val="24"/>
          <w:szCs w:val="24"/>
          <w:lang w:val="es-ES"/>
        </w:rPr>
        <w:t>Disminuir la capacidad de desempeño en el trabajo, el bienestar y la calidad de vida de los empleados</w:t>
      </w:r>
    </w:p>
    <w:p w14:paraId="5EB8E32C" w14:textId="77777777" w:rsidR="003F0600" w:rsidRDefault="003F0600" w:rsidP="003F0600">
      <w:pPr>
        <w:pStyle w:val="Prrafodelista"/>
        <w:numPr>
          <w:ilvl w:val="0"/>
          <w:numId w:val="1"/>
        </w:numPr>
        <w:jc w:val="both"/>
        <w:rPr>
          <w:rFonts w:eastAsia="Calibri" w:cs="Arial"/>
          <w:sz w:val="24"/>
          <w:szCs w:val="24"/>
          <w:lang w:val="es-ES"/>
        </w:rPr>
      </w:pPr>
      <w:r w:rsidRPr="003F0600">
        <w:rPr>
          <w:rFonts w:eastAsia="Calibri" w:cs="Arial"/>
          <w:sz w:val="24"/>
          <w:szCs w:val="24"/>
          <w:lang w:val="es-ES"/>
        </w:rPr>
        <w:t xml:space="preserve">Aumentar el Riesgo laboral, ocasionado por los Accidentes de Trabajo y Enfermedad Profesional </w:t>
      </w:r>
    </w:p>
    <w:p w14:paraId="75EFE61F" w14:textId="77777777" w:rsidR="003F0600" w:rsidRDefault="003F0600" w:rsidP="003F0600">
      <w:pPr>
        <w:pStyle w:val="Prrafodelista"/>
        <w:numPr>
          <w:ilvl w:val="0"/>
          <w:numId w:val="1"/>
        </w:numPr>
        <w:jc w:val="both"/>
        <w:rPr>
          <w:rFonts w:eastAsia="Calibri" w:cs="Arial"/>
          <w:sz w:val="24"/>
          <w:szCs w:val="24"/>
          <w:lang w:val="es-ES"/>
        </w:rPr>
      </w:pPr>
      <w:r w:rsidRPr="003F0600">
        <w:rPr>
          <w:rFonts w:eastAsia="Calibri" w:cs="Arial"/>
          <w:sz w:val="24"/>
          <w:szCs w:val="24"/>
          <w:lang w:val="es-ES"/>
        </w:rPr>
        <w:t>Utilizar medicamentos que pudieran afectar el cumplimiento seguro de sus actividades, a menos que la compañía haya sido informada y que se haya aprobado su utilización</w:t>
      </w:r>
    </w:p>
    <w:p w14:paraId="0F5C3CFC" w14:textId="77777777" w:rsidR="003F0600" w:rsidRDefault="003F0600" w:rsidP="003F0600">
      <w:pPr>
        <w:jc w:val="both"/>
        <w:rPr>
          <w:rFonts w:eastAsia="Calibri" w:cs="Arial"/>
          <w:sz w:val="24"/>
          <w:szCs w:val="24"/>
          <w:lang w:val="es-ES"/>
        </w:rPr>
      </w:pPr>
      <w:r w:rsidRPr="003F0600">
        <w:rPr>
          <w:rFonts w:eastAsia="Calibri" w:cs="Arial"/>
          <w:sz w:val="24"/>
          <w:szCs w:val="24"/>
          <w:lang w:val="es-ES"/>
        </w:rPr>
        <w:t>Resulta claro que el consumo de alcohol y prevención del uso y abuso de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Pr="003F0600">
        <w:rPr>
          <w:rFonts w:eastAsia="Calibri" w:cs="Arial"/>
          <w:sz w:val="24"/>
          <w:szCs w:val="24"/>
          <w:lang w:val="es-ES"/>
        </w:rPr>
        <w:t>sustancias psicoactivas es compromiso de todos; el cual incluye la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Pr="003F0600">
        <w:rPr>
          <w:rFonts w:eastAsia="Calibri" w:cs="Arial"/>
          <w:sz w:val="24"/>
          <w:szCs w:val="24"/>
          <w:lang w:val="es-ES"/>
        </w:rPr>
        <w:t>responsabilidad de vigilar y propender por el mutuo control con los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Pr="003F0600">
        <w:rPr>
          <w:rFonts w:eastAsia="Calibri" w:cs="Arial"/>
          <w:sz w:val="24"/>
          <w:szCs w:val="24"/>
          <w:lang w:val="es-ES"/>
        </w:rPr>
        <w:t>compañeros y el de su entorno, para proteger la integridad de las personas,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Pr="003F0600">
        <w:rPr>
          <w:rFonts w:eastAsia="Calibri" w:cs="Arial"/>
          <w:sz w:val="24"/>
          <w:szCs w:val="24"/>
          <w:lang w:val="es-ES"/>
        </w:rPr>
        <w:t xml:space="preserve">bienes y la imagen de la compañía, manteniendo la </w:t>
      </w:r>
      <w:r>
        <w:rPr>
          <w:rFonts w:eastAsia="Calibri" w:cs="Arial"/>
          <w:sz w:val="24"/>
          <w:szCs w:val="24"/>
          <w:lang w:val="es-ES"/>
        </w:rPr>
        <w:t>s</w:t>
      </w:r>
      <w:r w:rsidRPr="003F0600">
        <w:rPr>
          <w:rFonts w:eastAsia="Calibri" w:cs="Arial"/>
          <w:sz w:val="24"/>
          <w:szCs w:val="24"/>
          <w:lang w:val="es-ES"/>
        </w:rPr>
        <w:t>eguridad y por</w:t>
      </w:r>
      <w:r>
        <w:rPr>
          <w:rFonts w:eastAsia="Calibri" w:cs="Arial"/>
          <w:sz w:val="24"/>
          <w:szCs w:val="24"/>
          <w:lang w:val="es-ES"/>
        </w:rPr>
        <w:t xml:space="preserve"> </w:t>
      </w:r>
      <w:r w:rsidRPr="003F0600">
        <w:rPr>
          <w:rFonts w:eastAsia="Calibri" w:cs="Arial"/>
          <w:sz w:val="24"/>
          <w:szCs w:val="24"/>
          <w:lang w:val="es-ES"/>
        </w:rPr>
        <w:t>ende la Seguridad integral como un claro propósito empresarial.</w:t>
      </w:r>
    </w:p>
    <w:p w14:paraId="609C3DA0" w14:textId="77777777" w:rsidR="00EA27D1" w:rsidRPr="003F0600" w:rsidRDefault="00EA27D1" w:rsidP="00EA27D1">
      <w:pPr>
        <w:jc w:val="both"/>
        <w:rPr>
          <w:rFonts w:eastAsia="Calibri" w:cs="Arial"/>
          <w:sz w:val="24"/>
          <w:szCs w:val="24"/>
          <w:lang w:val="es-ES"/>
        </w:rPr>
      </w:pPr>
      <w:r w:rsidRPr="00EA27D1">
        <w:rPr>
          <w:rFonts w:eastAsia="Calibri" w:cs="Arial"/>
          <w:sz w:val="24"/>
          <w:szCs w:val="24"/>
          <w:lang w:val="es-ES"/>
        </w:rPr>
        <w:t>El tabaquismo es uno de los problemas más importantes de salud pública en nuestro país y en el mundo entero, más aún cuando el consumo del tabaco y sus productos derivados ha aumentado considerablemente en los últimos años. Es responsabilidad directa del trabajador velar por su propio bienestar y cuidar de su salud.</w:t>
      </w:r>
    </w:p>
    <w:p w14:paraId="64F51829" w14:textId="77777777" w:rsidR="00A27984" w:rsidRPr="00A27984" w:rsidRDefault="0096379F" w:rsidP="00A27984">
      <w:pPr>
        <w:jc w:val="both"/>
        <w:rPr>
          <w:rFonts w:eastAsia="Calibri" w:cs="Arial"/>
          <w:sz w:val="24"/>
          <w:szCs w:val="24"/>
          <w:lang w:val="es-ES"/>
        </w:rPr>
      </w:pPr>
      <w:r w:rsidRPr="0096379F">
        <w:rPr>
          <w:rFonts w:eastAsia="Calibri" w:cs="Arial"/>
          <w:b/>
          <w:sz w:val="24"/>
          <w:szCs w:val="24"/>
          <w:lang w:val="es-ES"/>
        </w:rPr>
        <w:t>DAKC EXPRESS LOGISTICS S.A.S</w:t>
      </w:r>
      <w:r w:rsidR="00A27984" w:rsidRPr="00A27984">
        <w:rPr>
          <w:rFonts w:eastAsia="Calibri" w:cs="Arial"/>
          <w:sz w:val="24"/>
          <w:szCs w:val="24"/>
          <w:lang w:val="es-ES"/>
        </w:rPr>
        <w:t xml:space="preserve">, espera el compromiso y participación activa de todos sus empleados, </w:t>
      </w:r>
      <w:r w:rsidR="00A27984">
        <w:rPr>
          <w:rFonts w:eastAsia="Calibri" w:cs="Arial"/>
          <w:sz w:val="24"/>
          <w:szCs w:val="24"/>
          <w:lang w:val="es-ES"/>
        </w:rPr>
        <w:t>Directivos</w:t>
      </w:r>
      <w:r w:rsidR="00A27984" w:rsidRPr="00A27984">
        <w:rPr>
          <w:rFonts w:eastAsia="Calibri" w:cs="Arial"/>
          <w:sz w:val="24"/>
          <w:szCs w:val="24"/>
          <w:lang w:val="es-ES"/>
        </w:rPr>
        <w:t>, colaboradores voluntarios y contratistas en el cumplimiento de esta política.</w:t>
      </w:r>
      <w:bookmarkStart w:id="0" w:name="_GoBack"/>
      <w:bookmarkEnd w:id="0"/>
    </w:p>
    <w:p w14:paraId="29ACD275" w14:textId="535BFE33" w:rsidR="00A27984" w:rsidRDefault="00A27984" w:rsidP="00A27984">
      <w:pPr>
        <w:spacing w:line="276" w:lineRule="auto"/>
        <w:jc w:val="both"/>
        <w:rPr>
          <w:rFonts w:eastAsia="Calibri" w:cs="Times New Roman"/>
          <w:sz w:val="24"/>
          <w:szCs w:val="24"/>
          <w:lang w:val="es-ES"/>
        </w:rPr>
      </w:pPr>
      <w:r w:rsidRPr="00A27984">
        <w:rPr>
          <w:rFonts w:eastAsia="Calibri" w:cs="Times New Roman"/>
          <w:sz w:val="24"/>
          <w:szCs w:val="24"/>
          <w:lang w:val="es-ES"/>
        </w:rPr>
        <w:t>Se firma en Bogotá a los ___</w:t>
      </w:r>
      <w:r w:rsidR="00F219B4">
        <w:rPr>
          <w:rFonts w:eastAsia="Calibri" w:cs="Times New Roman"/>
          <w:sz w:val="24"/>
          <w:szCs w:val="24"/>
          <w:lang w:val="es-ES"/>
        </w:rPr>
        <w:t>16</w:t>
      </w:r>
      <w:r w:rsidRPr="00A27984">
        <w:rPr>
          <w:rFonts w:eastAsia="Calibri" w:cs="Times New Roman"/>
          <w:sz w:val="24"/>
          <w:szCs w:val="24"/>
          <w:lang w:val="es-ES"/>
        </w:rPr>
        <w:t>___ días del mes de __</w:t>
      </w:r>
      <w:r w:rsidR="00F219B4">
        <w:rPr>
          <w:rFonts w:eastAsia="Calibri" w:cs="Times New Roman"/>
          <w:sz w:val="24"/>
          <w:szCs w:val="24"/>
          <w:lang w:val="es-ES"/>
        </w:rPr>
        <w:t>05</w:t>
      </w:r>
      <w:r w:rsidRPr="00A27984">
        <w:rPr>
          <w:rFonts w:eastAsia="Calibri" w:cs="Times New Roman"/>
          <w:sz w:val="24"/>
          <w:szCs w:val="24"/>
          <w:lang w:val="es-ES"/>
        </w:rPr>
        <w:t>____ del año 201</w:t>
      </w:r>
      <w:r w:rsidR="0096379F">
        <w:rPr>
          <w:rFonts w:eastAsia="Calibri" w:cs="Times New Roman"/>
          <w:sz w:val="24"/>
          <w:szCs w:val="24"/>
          <w:lang w:val="es-ES"/>
        </w:rPr>
        <w:t>7</w:t>
      </w:r>
      <w:r w:rsidRPr="00A27984">
        <w:rPr>
          <w:rFonts w:eastAsia="Calibri" w:cs="Times New Roman"/>
          <w:sz w:val="24"/>
          <w:szCs w:val="24"/>
          <w:lang w:val="es-ES"/>
        </w:rPr>
        <w:t xml:space="preserve">, por el representante legal de </w:t>
      </w:r>
      <w:r w:rsidR="0096379F" w:rsidRPr="0096379F">
        <w:rPr>
          <w:rFonts w:eastAsia="Calibri" w:cs="Times New Roman"/>
          <w:b/>
          <w:sz w:val="24"/>
          <w:szCs w:val="24"/>
          <w:lang w:val="es-ES"/>
        </w:rPr>
        <w:t>DAKC EXPRESS LOGISTICS S.A.S</w:t>
      </w:r>
      <w:r w:rsidRPr="00A27984">
        <w:rPr>
          <w:rFonts w:eastAsia="Calibri" w:cs="Times New Roman"/>
          <w:sz w:val="24"/>
          <w:szCs w:val="24"/>
          <w:lang w:val="es-ES"/>
        </w:rPr>
        <w:t>.</w:t>
      </w:r>
    </w:p>
    <w:p w14:paraId="393E03A1" w14:textId="3DB1CF40" w:rsidR="0085579D" w:rsidRPr="0085579D" w:rsidRDefault="00A27984" w:rsidP="0085579D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27984">
        <w:rPr>
          <w:rFonts w:eastAsia="Calibri" w:cs="Times New Roman"/>
          <w:sz w:val="24"/>
          <w:szCs w:val="24"/>
          <w:lang w:val="es-ES"/>
        </w:rPr>
        <w:lastRenderedPageBreak/>
        <w:t>_______________</w:t>
      </w:r>
      <w:r w:rsidR="0085579D" w:rsidRPr="0085579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85579D" w:rsidRPr="0085579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"/var/folders/wn/qlb6ymcn72n0_5479rnw841c0000gn/T/com.microsoft.Word/WebArchiveCopyPasteTempFiles/page4image5865760" \* MERGEFORMATINET </w:instrText>
      </w:r>
      <w:r w:rsidR="0085579D" w:rsidRPr="0085579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="0085579D" w:rsidRPr="0085579D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 wp14:anchorId="0219F7A4" wp14:editId="312A4550">
            <wp:extent cx="1282700" cy="1054100"/>
            <wp:effectExtent l="0" t="0" r="0" b="0"/>
            <wp:docPr id="1" name="Imagen 1" descr="page4image586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58657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79D" w:rsidRPr="0085579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14:paraId="6612AC1E" w14:textId="76822E06" w:rsidR="00A27984" w:rsidRPr="00A27984" w:rsidRDefault="00A27984" w:rsidP="00A27984">
      <w:pPr>
        <w:jc w:val="center"/>
        <w:rPr>
          <w:rFonts w:eastAsia="Calibri" w:cs="Times New Roman"/>
          <w:sz w:val="24"/>
          <w:szCs w:val="24"/>
          <w:lang w:val="es-ES"/>
        </w:rPr>
      </w:pPr>
    </w:p>
    <w:p w14:paraId="7561DE07" w14:textId="77777777" w:rsidR="00616D4A" w:rsidRDefault="0096379F" w:rsidP="00705E75">
      <w:pPr>
        <w:jc w:val="center"/>
      </w:pPr>
      <w:r>
        <w:rPr>
          <w:rFonts w:eastAsia="Calibri" w:cs="Times New Roman"/>
          <w:b/>
          <w:sz w:val="24"/>
          <w:szCs w:val="24"/>
          <w:lang w:val="es-ES"/>
        </w:rPr>
        <w:t>Diego Mauricio González Munar</w:t>
      </w:r>
      <w:r w:rsidR="00EA27D1">
        <w:rPr>
          <w:rFonts w:eastAsia="Calibri" w:cs="Times New Roman"/>
          <w:b/>
          <w:sz w:val="24"/>
          <w:szCs w:val="24"/>
          <w:lang w:val="es-ES"/>
        </w:rPr>
        <w:t xml:space="preserve"> - </w:t>
      </w:r>
      <w:r w:rsidR="00A27984" w:rsidRPr="00A27984">
        <w:rPr>
          <w:rFonts w:eastAsia="Calibri" w:cs="Times New Roman"/>
          <w:sz w:val="24"/>
          <w:szCs w:val="24"/>
          <w:lang w:val="es-ES"/>
        </w:rPr>
        <w:t>Representante Legal</w:t>
      </w:r>
    </w:p>
    <w:sectPr w:rsidR="00616D4A" w:rsidSect="00441430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A57C" w14:textId="77777777" w:rsidR="002C43BB" w:rsidRDefault="002C43BB" w:rsidP="00A27984">
      <w:pPr>
        <w:spacing w:after="0" w:line="240" w:lineRule="auto"/>
      </w:pPr>
      <w:r>
        <w:separator/>
      </w:r>
    </w:p>
  </w:endnote>
  <w:endnote w:type="continuationSeparator" w:id="0">
    <w:p w14:paraId="7A4EF8DC" w14:textId="77777777" w:rsidR="002C43BB" w:rsidRDefault="002C43BB" w:rsidP="00A2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EE665" w14:textId="77777777" w:rsidR="00EA27D1" w:rsidRPr="00A27984" w:rsidRDefault="00EA27D1" w:rsidP="00EA27D1">
    <w:pPr>
      <w:jc w:val="both"/>
      <w:rPr>
        <w:rFonts w:ascii="Calibri" w:eastAsia="Calibri" w:hAnsi="Calibri" w:cs="Times New Roman"/>
        <w:b/>
        <w:sz w:val="24"/>
        <w:szCs w:val="24"/>
        <w:lang w:val="es-ES"/>
      </w:rPr>
    </w:pPr>
  </w:p>
  <w:tbl>
    <w:tblPr>
      <w:tblW w:w="835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80"/>
      <w:gridCol w:w="1604"/>
      <w:gridCol w:w="5670"/>
    </w:tblGrid>
    <w:tr w:rsidR="00EA27D1" w:rsidRPr="00A27984" w14:paraId="0A1489D0" w14:textId="77777777" w:rsidTr="00243708">
      <w:trPr>
        <w:trHeight w:val="322"/>
        <w:jc w:val="center"/>
      </w:trPr>
      <w:tc>
        <w:tcPr>
          <w:tcW w:w="10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noWrap/>
          <w:vAlign w:val="center"/>
        </w:tcPr>
        <w:p w14:paraId="46C9AA3A" w14:textId="77777777" w:rsidR="00EA27D1" w:rsidRPr="00A27984" w:rsidRDefault="00EA27D1" w:rsidP="00EA27D1">
          <w:pPr>
            <w:spacing w:after="0" w:line="240" w:lineRule="auto"/>
            <w:jc w:val="center"/>
            <w:rPr>
              <w:b/>
              <w:lang w:val="en-US"/>
            </w:rPr>
          </w:pPr>
          <w:r w:rsidRPr="00A27984">
            <w:rPr>
              <w:b/>
              <w:lang w:val="en-US"/>
            </w:rPr>
            <w:t>VERSIÓN</w:t>
          </w:r>
        </w:p>
      </w:tc>
      <w:tc>
        <w:tcPr>
          <w:tcW w:w="160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center"/>
        </w:tcPr>
        <w:p w14:paraId="41943E86" w14:textId="77777777" w:rsidR="00EA27D1" w:rsidRPr="00A27984" w:rsidRDefault="00EA27D1" w:rsidP="00EA27D1">
          <w:pPr>
            <w:spacing w:after="0" w:line="240" w:lineRule="auto"/>
            <w:jc w:val="center"/>
            <w:rPr>
              <w:b/>
              <w:lang w:val="en-US"/>
            </w:rPr>
          </w:pPr>
          <w:r w:rsidRPr="00A27984">
            <w:rPr>
              <w:b/>
              <w:lang w:val="en-US"/>
            </w:rPr>
            <w:t>FECHA</w:t>
          </w:r>
        </w:p>
      </w:tc>
      <w:tc>
        <w:tcPr>
          <w:tcW w:w="567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000000"/>
          </w:tcBorders>
          <w:shd w:val="clear" w:color="auto" w:fill="auto"/>
          <w:noWrap/>
          <w:vAlign w:val="center"/>
        </w:tcPr>
        <w:p w14:paraId="6F2F7125" w14:textId="77777777" w:rsidR="00EA27D1" w:rsidRPr="00A27984" w:rsidRDefault="00EA27D1" w:rsidP="00EA27D1">
          <w:pPr>
            <w:spacing w:after="0" w:line="240" w:lineRule="auto"/>
            <w:jc w:val="center"/>
            <w:rPr>
              <w:b/>
              <w:lang w:val="en-US"/>
            </w:rPr>
          </w:pPr>
          <w:r w:rsidRPr="00A27984">
            <w:rPr>
              <w:b/>
              <w:lang w:val="en-US"/>
            </w:rPr>
            <w:t>OBSERVACIONES</w:t>
          </w:r>
        </w:p>
      </w:tc>
    </w:tr>
    <w:tr w:rsidR="00EA27D1" w:rsidRPr="00A27984" w14:paraId="66950D8B" w14:textId="77777777" w:rsidTr="00243708">
      <w:trPr>
        <w:trHeight w:val="422"/>
        <w:jc w:val="center"/>
      </w:trPr>
      <w:tc>
        <w:tcPr>
          <w:tcW w:w="1080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0F79D4B" w14:textId="77777777" w:rsidR="00EA27D1" w:rsidRPr="00A27984" w:rsidRDefault="00EA27D1" w:rsidP="00EA27D1">
          <w:pPr>
            <w:spacing w:after="0" w:line="240" w:lineRule="auto"/>
            <w:jc w:val="center"/>
            <w:rPr>
              <w:lang w:val="es-ES"/>
            </w:rPr>
          </w:pPr>
          <w:r w:rsidRPr="00A27984">
            <w:rPr>
              <w:lang w:val="es-ES"/>
            </w:rPr>
            <w:t>1</w:t>
          </w:r>
        </w:p>
      </w:tc>
      <w:tc>
        <w:tcPr>
          <w:tcW w:w="160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65A30F2" w14:textId="77777777" w:rsidR="00EA27D1" w:rsidRPr="00A27984" w:rsidRDefault="0096379F" w:rsidP="00EA27D1">
          <w:pPr>
            <w:spacing w:after="0" w:line="240" w:lineRule="auto"/>
            <w:jc w:val="center"/>
            <w:rPr>
              <w:lang w:val="es-ES"/>
            </w:rPr>
          </w:pPr>
          <w:r>
            <w:rPr>
              <w:lang w:val="es-ES"/>
            </w:rPr>
            <w:t>16/05/17</w:t>
          </w:r>
        </w:p>
      </w:tc>
      <w:tc>
        <w:tcPr>
          <w:tcW w:w="5670" w:type="dxa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shd w:val="clear" w:color="auto" w:fill="auto"/>
          <w:noWrap/>
          <w:vAlign w:val="center"/>
        </w:tcPr>
        <w:p w14:paraId="0D148092" w14:textId="77777777" w:rsidR="00EA27D1" w:rsidRPr="00A27984" w:rsidRDefault="00EA27D1" w:rsidP="00EA27D1">
          <w:pPr>
            <w:spacing w:after="0" w:line="240" w:lineRule="auto"/>
            <w:rPr>
              <w:lang w:val="es-ES"/>
            </w:rPr>
          </w:pPr>
          <w:r w:rsidRPr="00A27984">
            <w:rPr>
              <w:lang w:val="es-ES"/>
            </w:rPr>
            <w:t xml:space="preserve">Creación de la </w:t>
          </w:r>
          <w:r>
            <w:rPr>
              <w:lang w:val="es-ES"/>
            </w:rPr>
            <w:t>P</w:t>
          </w:r>
          <w:r w:rsidRPr="00A27984">
            <w:rPr>
              <w:lang w:val="es-ES"/>
            </w:rPr>
            <w:t>olítica</w:t>
          </w:r>
          <w:r>
            <w:rPr>
              <w:lang w:val="es-ES"/>
            </w:rPr>
            <w:t xml:space="preserve"> Alcohol, Drogas y Tabaco</w:t>
          </w:r>
        </w:p>
      </w:tc>
    </w:tr>
  </w:tbl>
  <w:p w14:paraId="7F3589A6" w14:textId="77777777" w:rsidR="00EA27D1" w:rsidRDefault="00EA27D1">
    <w:pPr>
      <w:pStyle w:val="Piedepgina"/>
    </w:pPr>
  </w:p>
  <w:p w14:paraId="43EEA4AF" w14:textId="77777777" w:rsidR="00EA27D1" w:rsidRDefault="00EA27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A0A0" w14:textId="77777777" w:rsidR="002C43BB" w:rsidRDefault="002C43BB" w:rsidP="00A27984">
      <w:pPr>
        <w:spacing w:after="0" w:line="240" w:lineRule="auto"/>
      </w:pPr>
      <w:r>
        <w:separator/>
      </w:r>
    </w:p>
  </w:footnote>
  <w:footnote w:type="continuationSeparator" w:id="0">
    <w:p w14:paraId="3745BADE" w14:textId="77777777" w:rsidR="002C43BB" w:rsidRDefault="002C43BB" w:rsidP="00A2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19"/>
      <w:tblW w:w="1026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2"/>
      <w:gridCol w:w="6853"/>
      <w:gridCol w:w="1638"/>
    </w:tblGrid>
    <w:tr w:rsidR="00441430" w:rsidRPr="00F26106" w14:paraId="63FCFAD0" w14:textId="77777777" w:rsidTr="0085579D">
      <w:trPr>
        <w:cantSplit/>
        <w:trHeight w:val="636"/>
      </w:trPr>
      <w:tc>
        <w:tcPr>
          <w:tcW w:w="1772" w:type="dxa"/>
          <w:vMerge w:val="restart"/>
          <w:vAlign w:val="center"/>
        </w:tcPr>
        <w:p w14:paraId="5410AF7E" w14:textId="77777777" w:rsidR="00441430" w:rsidRPr="00F26106" w:rsidRDefault="004A42E6" w:rsidP="00A27984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pacing w:val="-3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i/>
              <w:spacing w:val="-3"/>
              <w:sz w:val="20"/>
              <w:szCs w:val="20"/>
              <w:lang w:eastAsia="es-ES"/>
            </w:rPr>
            <w:t xml:space="preserve">Logo </w:t>
          </w:r>
          <w:r w:rsidR="00A27984">
            <w:rPr>
              <w:rFonts w:ascii="Arial" w:eastAsia="Times New Roman" w:hAnsi="Arial" w:cs="Arial"/>
              <w:i/>
              <w:spacing w:val="-3"/>
              <w:sz w:val="20"/>
              <w:szCs w:val="20"/>
              <w:lang w:eastAsia="es-ES"/>
            </w:rPr>
            <w:t>Empresa</w:t>
          </w:r>
        </w:p>
      </w:tc>
      <w:tc>
        <w:tcPr>
          <w:tcW w:w="6853" w:type="dxa"/>
          <w:shd w:val="clear" w:color="auto" w:fill="auto"/>
        </w:tcPr>
        <w:p w14:paraId="1F29665E" w14:textId="77777777" w:rsidR="00441430" w:rsidRPr="0096379F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val="en-CA" w:eastAsia="es-ES"/>
            </w:rPr>
          </w:pPr>
        </w:p>
        <w:p w14:paraId="1248E5B7" w14:textId="77777777" w:rsidR="00441430" w:rsidRPr="0096379F" w:rsidRDefault="0096379F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8"/>
              <w:szCs w:val="28"/>
              <w:lang w:val="en-CA" w:eastAsia="es-ES"/>
            </w:rPr>
          </w:pPr>
          <w:r w:rsidRPr="0096379F">
            <w:rPr>
              <w:rFonts w:ascii="Arial" w:eastAsia="Times New Roman" w:hAnsi="Arial" w:cs="Arial"/>
              <w:b/>
              <w:spacing w:val="-3"/>
              <w:sz w:val="28"/>
              <w:szCs w:val="28"/>
              <w:lang w:val="en-CA" w:eastAsia="es-ES"/>
            </w:rPr>
            <w:t>DAKC EXPRESS LOGISTICS S.A.S</w:t>
          </w:r>
        </w:p>
        <w:p w14:paraId="11A14E7D" w14:textId="77777777" w:rsidR="00441430" w:rsidRPr="0096379F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lang w:val="en-CA" w:eastAsia="es-ES"/>
            </w:rPr>
          </w:pPr>
        </w:p>
      </w:tc>
      <w:tc>
        <w:tcPr>
          <w:tcW w:w="1638" w:type="dxa"/>
          <w:vMerge w:val="restart"/>
          <w:shd w:val="clear" w:color="auto" w:fill="auto"/>
        </w:tcPr>
        <w:p w14:paraId="744CBCF1" w14:textId="77777777" w:rsidR="00441430" w:rsidRPr="0096379F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val="en-CA" w:eastAsia="es-ES"/>
            </w:rPr>
          </w:pPr>
        </w:p>
        <w:p w14:paraId="3EF957D8" w14:textId="77777777" w:rsidR="00441430" w:rsidRPr="0096379F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val="en-CA" w:eastAsia="es-ES"/>
            </w:rPr>
          </w:pPr>
        </w:p>
        <w:p w14:paraId="7EABE1B1" w14:textId="77777777" w:rsidR="00441430" w:rsidRPr="00D600AB" w:rsidRDefault="004A42E6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  <w:r w:rsidRPr="00D600AB"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  <w:t>CÓDIGO</w:t>
          </w:r>
        </w:p>
        <w:p w14:paraId="76667323" w14:textId="77777777" w:rsidR="0085579D" w:rsidRDefault="0085579D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  <w:r w:rsidRPr="0085579D"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  <w:t>FT-SSGT-015</w:t>
          </w:r>
        </w:p>
        <w:p w14:paraId="0D7F3410" w14:textId="4CBFD54B" w:rsidR="00441430" w:rsidRPr="00D600AB" w:rsidRDefault="0096379F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  <w:t>16/05/17</w:t>
          </w:r>
        </w:p>
      </w:tc>
    </w:tr>
    <w:tr w:rsidR="00441430" w:rsidRPr="00F26106" w14:paraId="2F191F74" w14:textId="77777777" w:rsidTr="0085579D">
      <w:trPr>
        <w:cantSplit/>
        <w:trHeight w:val="286"/>
      </w:trPr>
      <w:tc>
        <w:tcPr>
          <w:tcW w:w="1772" w:type="dxa"/>
          <w:vMerge/>
          <w:vAlign w:val="center"/>
        </w:tcPr>
        <w:p w14:paraId="7B2EF5D2" w14:textId="77777777" w:rsidR="00441430" w:rsidRPr="00F26106" w:rsidRDefault="002C43BB" w:rsidP="00441430">
          <w:pPr>
            <w:spacing w:after="0" w:line="240" w:lineRule="auto"/>
            <w:jc w:val="both"/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</w:pPr>
        </w:p>
      </w:tc>
      <w:tc>
        <w:tcPr>
          <w:tcW w:w="6853" w:type="dxa"/>
          <w:shd w:val="clear" w:color="auto" w:fill="auto"/>
        </w:tcPr>
        <w:p w14:paraId="53996795" w14:textId="77777777" w:rsidR="00441430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</w:p>
        <w:p w14:paraId="3F27A75B" w14:textId="77777777" w:rsidR="00441430" w:rsidRDefault="004A42E6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  <w:t xml:space="preserve">POLÍTICA DE </w:t>
          </w:r>
          <w:r w:rsidR="003F0600"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  <w:t>PREVENCION DE ALCOHOL, SUSTANCIAS PSICOACTIVAS Y TABACO</w:t>
          </w:r>
        </w:p>
        <w:p w14:paraId="6F4C1AEF" w14:textId="77777777" w:rsidR="00441430" w:rsidRPr="00F26106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</w:p>
      </w:tc>
      <w:tc>
        <w:tcPr>
          <w:tcW w:w="1638" w:type="dxa"/>
          <w:vMerge/>
          <w:shd w:val="clear" w:color="auto" w:fill="auto"/>
        </w:tcPr>
        <w:p w14:paraId="55B22A99" w14:textId="77777777" w:rsidR="00441430" w:rsidRPr="00F26106" w:rsidRDefault="002C43BB" w:rsidP="00441430">
          <w:pPr>
            <w:tabs>
              <w:tab w:val="left" w:pos="360"/>
              <w:tab w:val="center" w:pos="4135"/>
            </w:tabs>
            <w:suppressAutoHyphens/>
            <w:spacing w:after="0" w:line="240" w:lineRule="auto"/>
            <w:jc w:val="both"/>
            <w:rPr>
              <w:rFonts w:ascii="Arial" w:eastAsia="Times New Roman" w:hAnsi="Arial" w:cs="Arial"/>
              <w:b/>
              <w:spacing w:val="-3"/>
              <w:sz w:val="20"/>
              <w:szCs w:val="20"/>
              <w:lang w:eastAsia="es-ES"/>
            </w:rPr>
          </w:pPr>
        </w:p>
      </w:tc>
    </w:tr>
  </w:tbl>
  <w:p w14:paraId="71D85FE2" w14:textId="77777777" w:rsidR="00441430" w:rsidRDefault="002C4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470C2"/>
    <w:multiLevelType w:val="hybridMultilevel"/>
    <w:tmpl w:val="1AB87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84"/>
    <w:rsid w:val="0012580C"/>
    <w:rsid w:val="001855D7"/>
    <w:rsid w:val="002505BB"/>
    <w:rsid w:val="002C43BB"/>
    <w:rsid w:val="003F0600"/>
    <w:rsid w:val="004A42E6"/>
    <w:rsid w:val="00616D4A"/>
    <w:rsid w:val="00705E75"/>
    <w:rsid w:val="007C67B9"/>
    <w:rsid w:val="007F43CF"/>
    <w:rsid w:val="0085579D"/>
    <w:rsid w:val="0096379F"/>
    <w:rsid w:val="00A27984"/>
    <w:rsid w:val="00A44DD8"/>
    <w:rsid w:val="00EA27D1"/>
    <w:rsid w:val="00F219B4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77AC5"/>
  <w15:chartTrackingRefBased/>
  <w15:docId w15:val="{69FEC4DB-5B4D-4042-B2B3-31DDA25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984"/>
  </w:style>
  <w:style w:type="paragraph" w:styleId="Piedepgina">
    <w:name w:val="footer"/>
    <w:basedOn w:val="Normal"/>
    <w:link w:val="PiedepginaCar"/>
    <w:uiPriority w:val="99"/>
    <w:unhideWhenUsed/>
    <w:rsid w:val="00A2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984"/>
  </w:style>
  <w:style w:type="paragraph" w:styleId="Prrafodelista">
    <w:name w:val="List Paragraph"/>
    <w:basedOn w:val="Normal"/>
    <w:uiPriority w:val="34"/>
    <w:qFormat/>
    <w:rsid w:val="003F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</dc:creator>
  <cp:keywords/>
  <dc:description/>
  <cp:lastModifiedBy>Ana Cristina Martin</cp:lastModifiedBy>
  <cp:revision>3</cp:revision>
  <dcterms:created xsi:type="dcterms:W3CDTF">2017-10-11T15:22:00Z</dcterms:created>
  <dcterms:modified xsi:type="dcterms:W3CDTF">2018-05-06T23:30:00Z</dcterms:modified>
</cp:coreProperties>
</file>